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613" w:rsidRDefault="00127613" w:rsidP="00505636">
      <w:pPr>
        <w:pStyle w:val="Heading1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8E25C1" w:rsidRPr="008E25C1" w:rsidRDefault="008E25C1" w:rsidP="008E25C1"/>
    <w:p w:rsidR="009040E2" w:rsidRPr="008E25C1" w:rsidRDefault="009040E2" w:rsidP="00505636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0FBB53F0" wp14:editId="208FE6CC">
            <wp:extent cx="3019425" cy="1247775"/>
            <wp:effectExtent l="19050" t="0" r="9525" b="0"/>
            <wp:docPr id="1" name="Picture 1" descr="C:\Users\Sue\Documents\music hub manchester\New logo\my-hub-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e\Documents\music hub manchester\New logo\my-hub-logo jpe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52F" w:rsidRPr="008E25C1" w:rsidRDefault="0089752F" w:rsidP="00505636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:rsidR="00F537C9" w:rsidRPr="008E25C1" w:rsidRDefault="00F537C9" w:rsidP="00505636">
      <w:pPr>
        <w:pStyle w:val="Heading1"/>
        <w:spacing w:line="276" w:lineRule="auto"/>
        <w:ind w:right="-450"/>
        <w:rPr>
          <w:rFonts w:ascii="Arial" w:hAnsi="Arial" w:cs="Arial"/>
          <w:b/>
          <w:color w:val="auto"/>
          <w:sz w:val="24"/>
          <w:szCs w:val="24"/>
        </w:rPr>
      </w:pPr>
      <w:r w:rsidRPr="008E25C1">
        <w:rPr>
          <w:rFonts w:ascii="Arial" w:hAnsi="Arial" w:cs="Arial"/>
          <w:b/>
          <w:color w:val="auto"/>
          <w:sz w:val="24"/>
          <w:szCs w:val="24"/>
        </w:rPr>
        <w:t>Manchester Music Hub – “Thinking Differently”</w:t>
      </w:r>
    </w:p>
    <w:p w:rsidR="0089752F" w:rsidRPr="008E25C1" w:rsidRDefault="0089752F" w:rsidP="0089752F">
      <w:pPr>
        <w:rPr>
          <w:sz w:val="20"/>
          <w:szCs w:val="20"/>
        </w:rPr>
      </w:pPr>
    </w:p>
    <w:p w:rsidR="009040E2" w:rsidRPr="008E25C1" w:rsidRDefault="009040E2" w:rsidP="00505636">
      <w:pPr>
        <w:pStyle w:val="Heading1"/>
        <w:spacing w:before="0" w:line="276" w:lineRule="auto"/>
        <w:rPr>
          <w:rFonts w:ascii="Arial" w:hAnsi="Arial" w:cs="Arial"/>
          <w:color w:val="auto"/>
          <w:sz w:val="20"/>
          <w:szCs w:val="20"/>
        </w:rPr>
      </w:pPr>
      <w:r w:rsidRPr="008E25C1">
        <w:rPr>
          <w:rFonts w:ascii="Arial" w:hAnsi="Arial" w:cs="Arial"/>
          <w:color w:val="auto"/>
          <w:sz w:val="20"/>
          <w:szCs w:val="20"/>
        </w:rPr>
        <w:t xml:space="preserve">MyHub have set aside £20,000 to support the development of special projects in Secondary and SEND schools across Manchester. The projects must take place between </w:t>
      </w:r>
      <w:proofErr w:type="gramStart"/>
      <w:r w:rsidRPr="008E25C1">
        <w:rPr>
          <w:rFonts w:ascii="Arial" w:hAnsi="Arial" w:cs="Arial"/>
          <w:color w:val="auto"/>
          <w:sz w:val="20"/>
          <w:szCs w:val="20"/>
        </w:rPr>
        <w:t>April</w:t>
      </w:r>
      <w:proofErr w:type="gramEnd"/>
      <w:r w:rsidRPr="008E25C1">
        <w:rPr>
          <w:rFonts w:ascii="Arial" w:hAnsi="Arial" w:cs="Arial"/>
          <w:color w:val="auto"/>
          <w:sz w:val="20"/>
          <w:szCs w:val="20"/>
        </w:rPr>
        <w:t xml:space="preserve"> 2017and </w:t>
      </w:r>
      <w:r w:rsidR="00F537C9" w:rsidRPr="008E25C1">
        <w:rPr>
          <w:rFonts w:ascii="Arial" w:hAnsi="Arial" w:cs="Arial"/>
          <w:color w:val="auto"/>
          <w:sz w:val="20"/>
          <w:szCs w:val="20"/>
        </w:rPr>
        <w:t>April 2018</w:t>
      </w:r>
      <w:r w:rsidRPr="008E25C1">
        <w:rPr>
          <w:rFonts w:ascii="Arial" w:hAnsi="Arial" w:cs="Arial"/>
          <w:color w:val="auto"/>
          <w:sz w:val="20"/>
          <w:szCs w:val="20"/>
        </w:rPr>
        <w:t>.</w:t>
      </w:r>
    </w:p>
    <w:p w:rsidR="00505636" w:rsidRPr="008E25C1" w:rsidRDefault="00505636" w:rsidP="00505636">
      <w:pPr>
        <w:spacing w:after="0"/>
        <w:rPr>
          <w:sz w:val="20"/>
          <w:szCs w:val="20"/>
        </w:rPr>
      </w:pPr>
    </w:p>
    <w:p w:rsidR="00F537C9" w:rsidRPr="008E25C1" w:rsidRDefault="00F537C9" w:rsidP="00505636">
      <w:p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>We</w:t>
      </w:r>
      <w:r w:rsidR="00127613" w:rsidRPr="008E25C1">
        <w:rPr>
          <w:rFonts w:ascii="Arial" w:hAnsi="Arial" w:cs="Arial"/>
          <w:sz w:val="20"/>
          <w:szCs w:val="20"/>
        </w:rPr>
        <w:t xml:space="preserve"> are </w:t>
      </w:r>
      <w:r w:rsidRPr="008E25C1">
        <w:rPr>
          <w:rFonts w:ascii="Arial" w:hAnsi="Arial" w:cs="Arial"/>
          <w:sz w:val="20"/>
          <w:szCs w:val="20"/>
        </w:rPr>
        <w:t>inviting</w:t>
      </w:r>
      <w:r w:rsidR="009040E2" w:rsidRPr="008E25C1">
        <w:rPr>
          <w:rFonts w:ascii="Arial" w:hAnsi="Arial" w:cs="Arial"/>
          <w:sz w:val="20"/>
          <w:szCs w:val="20"/>
        </w:rPr>
        <w:t xml:space="preserve"> S</w:t>
      </w:r>
      <w:r w:rsidR="00127613" w:rsidRPr="008E25C1">
        <w:rPr>
          <w:rFonts w:ascii="Arial" w:hAnsi="Arial" w:cs="Arial"/>
          <w:sz w:val="20"/>
          <w:szCs w:val="20"/>
        </w:rPr>
        <w:t>econdary</w:t>
      </w:r>
      <w:r w:rsidRPr="008E25C1">
        <w:rPr>
          <w:rFonts w:ascii="Arial" w:hAnsi="Arial" w:cs="Arial"/>
          <w:sz w:val="20"/>
          <w:szCs w:val="20"/>
        </w:rPr>
        <w:t xml:space="preserve"> or SEND </w:t>
      </w:r>
      <w:r w:rsidR="00127613" w:rsidRPr="008E25C1">
        <w:rPr>
          <w:rFonts w:ascii="Arial" w:hAnsi="Arial" w:cs="Arial"/>
          <w:sz w:val="20"/>
          <w:szCs w:val="20"/>
        </w:rPr>
        <w:t>schools to apply to our investment fund to deliver innovative projects that engage large numbers of students in regul</w:t>
      </w:r>
      <w:r w:rsidRPr="008E25C1">
        <w:rPr>
          <w:rFonts w:ascii="Arial" w:hAnsi="Arial" w:cs="Arial"/>
          <w:sz w:val="20"/>
          <w:szCs w:val="20"/>
        </w:rPr>
        <w:t>ar musical activities</w:t>
      </w:r>
      <w:r w:rsidR="009040E2" w:rsidRPr="008E25C1">
        <w:rPr>
          <w:rFonts w:ascii="Arial" w:hAnsi="Arial" w:cs="Arial"/>
          <w:sz w:val="20"/>
          <w:szCs w:val="20"/>
        </w:rPr>
        <w:t xml:space="preserve"> during the year</w:t>
      </w:r>
      <w:r w:rsidRPr="008E25C1">
        <w:rPr>
          <w:rFonts w:ascii="Arial" w:hAnsi="Arial" w:cs="Arial"/>
          <w:sz w:val="20"/>
          <w:szCs w:val="20"/>
        </w:rPr>
        <w:t>.</w:t>
      </w:r>
      <w:r w:rsidR="002A1BE3" w:rsidRPr="008E25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040E2" w:rsidRPr="008E25C1">
        <w:rPr>
          <w:rFonts w:ascii="Arial" w:hAnsi="Arial" w:cs="Arial"/>
          <w:sz w:val="20"/>
          <w:szCs w:val="20"/>
        </w:rPr>
        <w:t>MyH</w:t>
      </w:r>
      <w:r w:rsidRPr="008E25C1">
        <w:rPr>
          <w:rFonts w:ascii="Arial" w:hAnsi="Arial" w:cs="Arial"/>
          <w:sz w:val="20"/>
          <w:szCs w:val="20"/>
        </w:rPr>
        <w:t>ub</w:t>
      </w:r>
      <w:proofErr w:type="spellEnd"/>
      <w:r w:rsidRPr="008E25C1">
        <w:rPr>
          <w:rFonts w:ascii="Arial" w:hAnsi="Arial" w:cs="Arial"/>
          <w:sz w:val="20"/>
          <w:szCs w:val="20"/>
        </w:rPr>
        <w:t xml:space="preserve"> </w:t>
      </w:r>
      <w:r w:rsidR="009040E2" w:rsidRPr="008E25C1">
        <w:rPr>
          <w:rFonts w:ascii="Arial" w:hAnsi="Arial" w:cs="Arial"/>
          <w:sz w:val="20"/>
          <w:szCs w:val="20"/>
        </w:rPr>
        <w:t>wants schools inspire and engage</w:t>
      </w:r>
      <w:r w:rsidRPr="008E25C1">
        <w:rPr>
          <w:rFonts w:ascii="Arial" w:hAnsi="Arial" w:cs="Arial"/>
          <w:sz w:val="20"/>
          <w:szCs w:val="20"/>
        </w:rPr>
        <w:t xml:space="preserve"> pupils through active</w:t>
      </w:r>
      <w:r w:rsidR="009040E2" w:rsidRPr="008E25C1">
        <w:rPr>
          <w:rFonts w:ascii="Arial" w:hAnsi="Arial" w:cs="Arial"/>
          <w:sz w:val="20"/>
          <w:szCs w:val="20"/>
        </w:rPr>
        <w:t xml:space="preserve"> music making</w:t>
      </w:r>
      <w:r w:rsidRPr="008E25C1">
        <w:rPr>
          <w:rFonts w:ascii="Arial" w:hAnsi="Arial" w:cs="Arial"/>
          <w:sz w:val="20"/>
          <w:szCs w:val="20"/>
        </w:rPr>
        <w:t>.</w:t>
      </w:r>
    </w:p>
    <w:p w:rsidR="0089752F" w:rsidRPr="008E25C1" w:rsidRDefault="0089752F" w:rsidP="00505636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127613" w:rsidRPr="008E25C1" w:rsidRDefault="00127613" w:rsidP="00505636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E25C1">
        <w:rPr>
          <w:rFonts w:ascii="Arial" w:hAnsi="Arial" w:cs="Arial"/>
          <w:b/>
          <w:sz w:val="20"/>
          <w:szCs w:val="20"/>
        </w:rPr>
        <w:t>The Fund will:</w:t>
      </w:r>
    </w:p>
    <w:p w:rsidR="00127613" w:rsidRPr="008E25C1" w:rsidRDefault="00F537C9" w:rsidP="0050563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 xml:space="preserve">extend relationships between </w:t>
      </w:r>
      <w:r w:rsidR="00127613" w:rsidRPr="008E25C1">
        <w:rPr>
          <w:rFonts w:ascii="Arial" w:hAnsi="Arial" w:cs="Arial"/>
          <w:sz w:val="20"/>
          <w:szCs w:val="20"/>
        </w:rPr>
        <w:t xml:space="preserve">schools and </w:t>
      </w:r>
      <w:proofErr w:type="spellStart"/>
      <w:r w:rsidRPr="008E25C1">
        <w:rPr>
          <w:rFonts w:ascii="Arial" w:hAnsi="Arial" w:cs="Arial"/>
          <w:sz w:val="20"/>
          <w:szCs w:val="20"/>
        </w:rPr>
        <w:t>MyHub</w:t>
      </w:r>
      <w:proofErr w:type="spellEnd"/>
    </w:p>
    <w:p w:rsidR="00127613" w:rsidRPr="008E25C1" w:rsidRDefault="00127613" w:rsidP="0050563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 xml:space="preserve">support and celebrate good and innovative practice in </w:t>
      </w:r>
      <w:r w:rsidR="00F537C9" w:rsidRPr="008E25C1">
        <w:rPr>
          <w:rFonts w:ascii="Arial" w:hAnsi="Arial" w:cs="Arial"/>
          <w:sz w:val="20"/>
          <w:szCs w:val="20"/>
        </w:rPr>
        <w:t>schools</w:t>
      </w:r>
    </w:p>
    <w:p w:rsidR="0089752F" w:rsidRPr="008E25C1" w:rsidRDefault="00127613" w:rsidP="0050563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 xml:space="preserve">increase the numbers of </w:t>
      </w:r>
      <w:r w:rsidR="00242ECB" w:rsidRPr="008E25C1">
        <w:rPr>
          <w:rFonts w:ascii="Arial" w:hAnsi="Arial" w:cs="Arial"/>
          <w:sz w:val="20"/>
          <w:szCs w:val="20"/>
        </w:rPr>
        <w:t xml:space="preserve">pupils </w:t>
      </w:r>
      <w:r w:rsidR="00505636" w:rsidRPr="008E25C1">
        <w:rPr>
          <w:rFonts w:ascii="Arial" w:hAnsi="Arial" w:cs="Arial"/>
          <w:sz w:val="20"/>
          <w:szCs w:val="20"/>
        </w:rPr>
        <w:t>engaging with music</w:t>
      </w:r>
    </w:p>
    <w:p w:rsidR="00127613" w:rsidRPr="008E25C1" w:rsidRDefault="0089752F" w:rsidP="0050563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 xml:space="preserve">provide new pathways to </w:t>
      </w:r>
      <w:r w:rsidR="006E075E">
        <w:rPr>
          <w:rFonts w:ascii="Arial" w:hAnsi="Arial" w:cs="Arial"/>
          <w:sz w:val="20"/>
          <w:szCs w:val="20"/>
        </w:rPr>
        <w:t>music making</w:t>
      </w:r>
      <w:r w:rsidR="00505636" w:rsidRPr="008E25C1">
        <w:rPr>
          <w:rFonts w:ascii="Arial" w:hAnsi="Arial" w:cs="Arial"/>
          <w:sz w:val="20"/>
          <w:szCs w:val="20"/>
        </w:rPr>
        <w:t xml:space="preserve"> </w:t>
      </w:r>
    </w:p>
    <w:p w:rsidR="00127613" w:rsidRPr="008E25C1" w:rsidRDefault="00127613" w:rsidP="0050563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>improve instrumental</w:t>
      </w:r>
      <w:r w:rsidR="005F0CDC" w:rsidRPr="008E25C1">
        <w:rPr>
          <w:rFonts w:ascii="Arial" w:hAnsi="Arial" w:cs="Arial"/>
          <w:sz w:val="20"/>
          <w:szCs w:val="20"/>
        </w:rPr>
        <w:t xml:space="preserve"> progression routes </w:t>
      </w:r>
      <w:r w:rsidR="00F537C9" w:rsidRPr="008E25C1">
        <w:rPr>
          <w:rFonts w:ascii="Arial" w:hAnsi="Arial" w:cs="Arial"/>
          <w:sz w:val="20"/>
          <w:szCs w:val="20"/>
        </w:rPr>
        <w:t>for targeted groups</w:t>
      </w:r>
      <w:r w:rsidR="005F0CDC" w:rsidRPr="008E25C1">
        <w:rPr>
          <w:rFonts w:ascii="Arial" w:hAnsi="Arial" w:cs="Arial"/>
          <w:sz w:val="20"/>
          <w:szCs w:val="20"/>
        </w:rPr>
        <w:t xml:space="preserve"> of students</w:t>
      </w:r>
    </w:p>
    <w:p w:rsidR="009040E2" w:rsidRPr="008E25C1" w:rsidRDefault="009040E2" w:rsidP="0050563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>Increase partnership</w:t>
      </w:r>
      <w:r w:rsidR="00E72288" w:rsidRPr="008E25C1">
        <w:rPr>
          <w:rFonts w:ascii="Arial" w:hAnsi="Arial" w:cs="Arial"/>
          <w:sz w:val="20"/>
          <w:szCs w:val="20"/>
        </w:rPr>
        <w:t xml:space="preserve"> between schools and/</w:t>
      </w:r>
      <w:r w:rsidRPr="008E25C1">
        <w:rPr>
          <w:rFonts w:ascii="Arial" w:hAnsi="Arial" w:cs="Arial"/>
          <w:sz w:val="20"/>
          <w:szCs w:val="20"/>
        </w:rPr>
        <w:t xml:space="preserve">or creative music organisations in Manchester </w:t>
      </w:r>
    </w:p>
    <w:p w:rsidR="00F47631" w:rsidRPr="008E25C1" w:rsidRDefault="00F47631" w:rsidP="0050563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 xml:space="preserve">Promote the project and its outcomes through the </w:t>
      </w:r>
      <w:proofErr w:type="spellStart"/>
      <w:r w:rsidRPr="008E25C1">
        <w:rPr>
          <w:rFonts w:ascii="Arial" w:hAnsi="Arial" w:cs="Arial"/>
          <w:sz w:val="20"/>
          <w:szCs w:val="20"/>
        </w:rPr>
        <w:t>MyHub</w:t>
      </w:r>
      <w:proofErr w:type="spellEnd"/>
      <w:r w:rsidRPr="008E25C1">
        <w:rPr>
          <w:rFonts w:ascii="Arial" w:hAnsi="Arial" w:cs="Arial"/>
          <w:sz w:val="20"/>
          <w:szCs w:val="20"/>
        </w:rPr>
        <w:t xml:space="preserve"> web site</w:t>
      </w:r>
    </w:p>
    <w:p w:rsidR="00831FF3" w:rsidRPr="008E25C1" w:rsidRDefault="00831FF3" w:rsidP="00505636">
      <w:pPr>
        <w:spacing w:before="240" w:line="276" w:lineRule="auto"/>
        <w:rPr>
          <w:rFonts w:ascii="Arial" w:hAnsi="Arial" w:cs="Arial"/>
          <w:b/>
          <w:sz w:val="20"/>
          <w:szCs w:val="20"/>
        </w:rPr>
      </w:pPr>
      <w:r w:rsidRPr="008E25C1">
        <w:rPr>
          <w:rFonts w:ascii="Arial" w:hAnsi="Arial" w:cs="Arial"/>
          <w:b/>
          <w:sz w:val="20"/>
          <w:szCs w:val="20"/>
        </w:rPr>
        <w:t>What does the fund provide?</w:t>
      </w:r>
    </w:p>
    <w:p w:rsidR="00E72288" w:rsidRPr="008E25C1" w:rsidRDefault="005F0CDC" w:rsidP="000C2719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>G</w:t>
      </w:r>
      <w:r w:rsidR="005A41E8" w:rsidRPr="008E25C1">
        <w:rPr>
          <w:rFonts w:ascii="Arial" w:hAnsi="Arial" w:cs="Arial"/>
          <w:sz w:val="20"/>
          <w:szCs w:val="20"/>
        </w:rPr>
        <w:t xml:space="preserve">rants of </w:t>
      </w:r>
      <w:r w:rsidR="00AD7487" w:rsidRPr="008E25C1">
        <w:rPr>
          <w:rFonts w:ascii="Arial" w:hAnsi="Arial" w:cs="Arial"/>
          <w:sz w:val="20"/>
          <w:szCs w:val="20"/>
        </w:rPr>
        <w:t xml:space="preserve">up to </w:t>
      </w:r>
      <w:r w:rsidR="00F537C9" w:rsidRPr="008E25C1">
        <w:rPr>
          <w:rFonts w:ascii="Arial" w:hAnsi="Arial" w:cs="Arial"/>
          <w:sz w:val="20"/>
          <w:szCs w:val="20"/>
        </w:rPr>
        <w:t>£2,5</w:t>
      </w:r>
      <w:r w:rsidR="005A41E8" w:rsidRPr="008E25C1">
        <w:rPr>
          <w:rFonts w:ascii="Arial" w:hAnsi="Arial" w:cs="Arial"/>
          <w:sz w:val="20"/>
          <w:szCs w:val="20"/>
        </w:rPr>
        <w:t>00</w:t>
      </w:r>
      <w:r w:rsidR="00505636" w:rsidRPr="008E25C1">
        <w:rPr>
          <w:rFonts w:ascii="Arial" w:hAnsi="Arial" w:cs="Arial"/>
          <w:sz w:val="20"/>
          <w:szCs w:val="20"/>
        </w:rPr>
        <w:t>,</w:t>
      </w:r>
      <w:r w:rsidR="00F537C9" w:rsidRPr="008E25C1">
        <w:rPr>
          <w:rFonts w:ascii="Arial" w:hAnsi="Arial" w:cs="Arial"/>
          <w:sz w:val="20"/>
          <w:szCs w:val="20"/>
        </w:rPr>
        <w:t xml:space="preserve"> per school</w:t>
      </w:r>
      <w:r w:rsidR="00505636" w:rsidRPr="008E25C1">
        <w:rPr>
          <w:rFonts w:ascii="Arial" w:hAnsi="Arial" w:cs="Arial"/>
          <w:sz w:val="20"/>
          <w:szCs w:val="20"/>
        </w:rPr>
        <w:t>,</w:t>
      </w:r>
      <w:r w:rsidR="00831FF3" w:rsidRPr="008E25C1">
        <w:rPr>
          <w:rFonts w:ascii="Arial" w:hAnsi="Arial" w:cs="Arial"/>
          <w:sz w:val="20"/>
          <w:szCs w:val="20"/>
        </w:rPr>
        <w:t xml:space="preserve"> </w:t>
      </w:r>
      <w:r w:rsidRPr="008E25C1">
        <w:rPr>
          <w:rFonts w:ascii="Arial" w:hAnsi="Arial" w:cs="Arial"/>
          <w:sz w:val="20"/>
          <w:szCs w:val="20"/>
        </w:rPr>
        <w:t>to deliver the</w:t>
      </w:r>
      <w:r w:rsidR="000C2719" w:rsidRPr="008E25C1">
        <w:rPr>
          <w:rFonts w:ascii="Arial" w:hAnsi="Arial" w:cs="Arial"/>
          <w:sz w:val="20"/>
          <w:szCs w:val="20"/>
        </w:rPr>
        <w:t>ir</w:t>
      </w:r>
      <w:r w:rsidR="00505636" w:rsidRPr="008E25C1">
        <w:rPr>
          <w:rFonts w:ascii="Arial" w:hAnsi="Arial" w:cs="Arial"/>
          <w:sz w:val="20"/>
          <w:szCs w:val="20"/>
        </w:rPr>
        <w:t xml:space="preserve"> project</w:t>
      </w:r>
      <w:r w:rsidR="00831FF3" w:rsidRPr="008E25C1">
        <w:rPr>
          <w:rFonts w:ascii="Arial" w:hAnsi="Arial" w:cs="Arial"/>
          <w:sz w:val="20"/>
          <w:szCs w:val="20"/>
        </w:rPr>
        <w:t>.</w:t>
      </w:r>
    </w:p>
    <w:p w:rsidR="00505636" w:rsidRPr="008E25C1" w:rsidRDefault="00505636" w:rsidP="000C2719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>Advice on how to apply and build an innovative project</w:t>
      </w:r>
    </w:p>
    <w:p w:rsidR="005A41E8" w:rsidRPr="008E25C1" w:rsidRDefault="00E72288" w:rsidP="00F47631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 xml:space="preserve">Support in realising the </w:t>
      </w:r>
      <w:r w:rsidR="00505636" w:rsidRPr="008E25C1">
        <w:rPr>
          <w:rFonts w:ascii="Arial" w:hAnsi="Arial" w:cs="Arial"/>
          <w:sz w:val="20"/>
          <w:szCs w:val="20"/>
        </w:rPr>
        <w:t xml:space="preserve">outcomes of the </w:t>
      </w:r>
      <w:r w:rsidRPr="008E25C1">
        <w:rPr>
          <w:rFonts w:ascii="Arial" w:hAnsi="Arial" w:cs="Arial"/>
          <w:sz w:val="20"/>
          <w:szCs w:val="20"/>
        </w:rPr>
        <w:t>project</w:t>
      </w:r>
      <w:r w:rsidR="00831FF3" w:rsidRPr="008E25C1">
        <w:rPr>
          <w:rFonts w:ascii="Arial" w:hAnsi="Arial" w:cs="Arial"/>
          <w:sz w:val="20"/>
          <w:szCs w:val="20"/>
        </w:rPr>
        <w:t xml:space="preserve"> </w:t>
      </w:r>
    </w:p>
    <w:p w:rsidR="008E25C1" w:rsidRPr="008E25C1" w:rsidRDefault="008E25C1" w:rsidP="00505636">
      <w:pPr>
        <w:spacing w:before="240" w:line="276" w:lineRule="auto"/>
        <w:rPr>
          <w:rFonts w:ascii="Arial" w:hAnsi="Arial" w:cs="Arial"/>
          <w:b/>
          <w:sz w:val="20"/>
          <w:szCs w:val="20"/>
        </w:rPr>
      </w:pPr>
    </w:p>
    <w:p w:rsidR="008B3CEB" w:rsidRPr="008E25C1" w:rsidRDefault="00FE60B3" w:rsidP="00505636">
      <w:pPr>
        <w:spacing w:before="240" w:line="276" w:lineRule="auto"/>
        <w:rPr>
          <w:rFonts w:ascii="Arial" w:hAnsi="Arial" w:cs="Arial"/>
          <w:b/>
          <w:sz w:val="20"/>
          <w:szCs w:val="20"/>
        </w:rPr>
      </w:pPr>
      <w:r w:rsidRPr="008E25C1">
        <w:rPr>
          <w:rFonts w:ascii="Arial" w:hAnsi="Arial" w:cs="Arial"/>
          <w:b/>
          <w:sz w:val="20"/>
          <w:szCs w:val="20"/>
        </w:rPr>
        <w:t>What we are looking to fund</w:t>
      </w:r>
      <w:r w:rsidR="005F0CDC" w:rsidRPr="008E25C1">
        <w:rPr>
          <w:rFonts w:ascii="Arial" w:hAnsi="Arial" w:cs="Arial"/>
          <w:b/>
          <w:sz w:val="20"/>
          <w:szCs w:val="20"/>
        </w:rPr>
        <w:t>?</w:t>
      </w:r>
    </w:p>
    <w:p w:rsidR="003C3D44" w:rsidRPr="008E25C1" w:rsidRDefault="00FE60B3" w:rsidP="00505636">
      <w:p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>We are</w:t>
      </w:r>
      <w:r w:rsidR="00F537C9" w:rsidRPr="008E25C1">
        <w:rPr>
          <w:rFonts w:ascii="Arial" w:hAnsi="Arial" w:cs="Arial"/>
          <w:sz w:val="20"/>
          <w:szCs w:val="20"/>
        </w:rPr>
        <w:t xml:space="preserve"> looking for </w:t>
      </w:r>
      <w:r w:rsidR="005F0CDC" w:rsidRPr="008E25C1">
        <w:rPr>
          <w:rFonts w:ascii="Arial" w:hAnsi="Arial" w:cs="Arial"/>
          <w:sz w:val="20"/>
          <w:szCs w:val="20"/>
        </w:rPr>
        <w:t xml:space="preserve">project </w:t>
      </w:r>
      <w:r w:rsidR="00F537C9" w:rsidRPr="008E25C1">
        <w:rPr>
          <w:rFonts w:ascii="Arial" w:hAnsi="Arial" w:cs="Arial"/>
          <w:sz w:val="20"/>
          <w:szCs w:val="20"/>
        </w:rPr>
        <w:t>applications from</w:t>
      </w:r>
      <w:r w:rsidRPr="008E25C1">
        <w:rPr>
          <w:rFonts w:ascii="Arial" w:hAnsi="Arial" w:cs="Arial"/>
          <w:sz w:val="20"/>
          <w:szCs w:val="20"/>
        </w:rPr>
        <w:t xml:space="preserve"> schools within </w:t>
      </w:r>
      <w:r w:rsidR="00F537C9" w:rsidRPr="008E25C1">
        <w:rPr>
          <w:rFonts w:ascii="Arial" w:hAnsi="Arial" w:cs="Arial"/>
          <w:sz w:val="20"/>
          <w:szCs w:val="20"/>
        </w:rPr>
        <w:t>Manchester</w:t>
      </w:r>
      <w:r w:rsidR="005F0CDC" w:rsidRPr="008E25C1">
        <w:rPr>
          <w:rFonts w:ascii="Arial" w:hAnsi="Arial" w:cs="Arial"/>
          <w:sz w:val="20"/>
          <w:szCs w:val="20"/>
        </w:rPr>
        <w:t xml:space="preserve"> </w:t>
      </w:r>
      <w:r w:rsidRPr="008E25C1">
        <w:rPr>
          <w:rFonts w:ascii="Arial" w:hAnsi="Arial" w:cs="Arial"/>
          <w:sz w:val="20"/>
          <w:szCs w:val="20"/>
        </w:rPr>
        <w:t>that have t</w:t>
      </w:r>
      <w:r w:rsidR="00E72288" w:rsidRPr="008E25C1">
        <w:rPr>
          <w:rFonts w:ascii="Arial" w:hAnsi="Arial" w:cs="Arial"/>
          <w:sz w:val="20"/>
          <w:szCs w:val="20"/>
        </w:rPr>
        <w:t>he power</w:t>
      </w:r>
      <w:r w:rsidR="009C4098" w:rsidRPr="008E25C1">
        <w:rPr>
          <w:rFonts w:ascii="Arial" w:hAnsi="Arial" w:cs="Arial"/>
          <w:sz w:val="20"/>
          <w:szCs w:val="20"/>
        </w:rPr>
        <w:t xml:space="preserve"> to </w:t>
      </w:r>
      <w:r w:rsidR="005F0CDC" w:rsidRPr="008E25C1">
        <w:rPr>
          <w:rFonts w:ascii="Arial" w:hAnsi="Arial" w:cs="Arial"/>
          <w:sz w:val="20"/>
          <w:szCs w:val="20"/>
        </w:rPr>
        <w:t xml:space="preserve">innovate and </w:t>
      </w:r>
      <w:r w:rsidR="009C4098" w:rsidRPr="008E25C1">
        <w:rPr>
          <w:rFonts w:ascii="Arial" w:hAnsi="Arial" w:cs="Arial"/>
          <w:sz w:val="20"/>
          <w:szCs w:val="20"/>
        </w:rPr>
        <w:t>engage many students</w:t>
      </w:r>
      <w:r w:rsidR="00F537C9" w:rsidRPr="008E25C1">
        <w:rPr>
          <w:rFonts w:ascii="Arial" w:hAnsi="Arial" w:cs="Arial"/>
          <w:sz w:val="20"/>
          <w:szCs w:val="20"/>
        </w:rPr>
        <w:t xml:space="preserve"> in regular music making.</w:t>
      </w:r>
    </w:p>
    <w:p w:rsidR="006C0426" w:rsidRPr="008E25C1" w:rsidRDefault="006C0426" w:rsidP="00505636">
      <w:p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 xml:space="preserve">Schools </w:t>
      </w:r>
      <w:r w:rsidR="00E72288" w:rsidRPr="008E25C1">
        <w:rPr>
          <w:rFonts w:ascii="Arial" w:hAnsi="Arial" w:cs="Arial"/>
          <w:sz w:val="20"/>
          <w:szCs w:val="20"/>
        </w:rPr>
        <w:t xml:space="preserve">willing to commit </w:t>
      </w:r>
      <w:r w:rsidRPr="008E25C1">
        <w:rPr>
          <w:rFonts w:ascii="Arial" w:hAnsi="Arial" w:cs="Arial"/>
          <w:sz w:val="20"/>
          <w:szCs w:val="20"/>
        </w:rPr>
        <w:t>some of their own resources in cash and/or in kind</w:t>
      </w:r>
    </w:p>
    <w:p w:rsidR="005F0CDC" w:rsidRPr="008E25C1" w:rsidRDefault="00E72288" w:rsidP="00505636">
      <w:p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 xml:space="preserve">There is no stipulation </w:t>
      </w:r>
      <w:r w:rsidR="005F0CDC" w:rsidRPr="008E25C1">
        <w:rPr>
          <w:rFonts w:ascii="Arial" w:hAnsi="Arial" w:cs="Arial"/>
          <w:sz w:val="20"/>
          <w:szCs w:val="20"/>
        </w:rPr>
        <w:t>on what kind of music and how this is delivered, but it must be a regular engagement with a consistent cohort of young people.</w:t>
      </w:r>
    </w:p>
    <w:p w:rsidR="00F47631" w:rsidRDefault="00F47631" w:rsidP="00505636">
      <w:p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 xml:space="preserve">Schools are encouraged to work with other schools or cultural partners in </w:t>
      </w:r>
      <w:r w:rsidR="008E25C1" w:rsidRPr="008E25C1">
        <w:rPr>
          <w:rFonts w:ascii="Arial" w:hAnsi="Arial" w:cs="Arial"/>
          <w:sz w:val="20"/>
          <w:szCs w:val="20"/>
        </w:rPr>
        <w:t>Manchester.  A list of these partners with their contact details can</w:t>
      </w:r>
      <w:r w:rsidRPr="008E25C1">
        <w:rPr>
          <w:rFonts w:ascii="Arial" w:hAnsi="Arial" w:cs="Arial"/>
          <w:sz w:val="20"/>
          <w:szCs w:val="20"/>
        </w:rPr>
        <w:t xml:space="preserve"> be found on our web site.</w:t>
      </w:r>
    </w:p>
    <w:p w:rsidR="00442A9E" w:rsidRPr="008E25C1" w:rsidRDefault="00442A9E" w:rsidP="0050563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Schools are asked to address </w:t>
      </w:r>
      <w:proofErr w:type="spellStart"/>
      <w:r>
        <w:rPr>
          <w:rFonts w:ascii="Arial" w:hAnsi="Arial" w:cs="Arial"/>
          <w:sz w:val="20"/>
          <w:szCs w:val="20"/>
        </w:rPr>
        <w:t>MyHub</w:t>
      </w:r>
      <w:proofErr w:type="spellEnd"/>
      <w:r>
        <w:rPr>
          <w:rFonts w:ascii="Arial" w:hAnsi="Arial" w:cs="Arial"/>
          <w:sz w:val="20"/>
          <w:szCs w:val="20"/>
        </w:rPr>
        <w:t xml:space="preserve"> quality criteria which can be found on our web site under the Schools pages</w:t>
      </w:r>
    </w:p>
    <w:p w:rsidR="008E25C1" w:rsidRPr="008E25C1" w:rsidRDefault="006E075E" w:rsidP="008E25C1">
      <w:pPr>
        <w:pStyle w:val="ListParagraph"/>
        <w:spacing w:line="276" w:lineRule="auto"/>
        <w:ind w:left="2880" w:firstLine="720"/>
        <w:rPr>
          <w:rFonts w:ascii="Arial" w:hAnsi="Arial" w:cs="Arial"/>
          <w:sz w:val="20"/>
          <w:szCs w:val="20"/>
        </w:rPr>
      </w:pPr>
      <w:hyperlink r:id="rId7" w:history="1">
        <w:r w:rsidR="008E25C1" w:rsidRPr="008E25C1">
          <w:rPr>
            <w:rStyle w:val="Hyperlink"/>
            <w:rFonts w:ascii="Arial" w:hAnsi="Arial" w:cs="Arial"/>
            <w:sz w:val="20"/>
            <w:szCs w:val="20"/>
          </w:rPr>
          <w:t>www.myhub.org.uk</w:t>
        </w:r>
      </w:hyperlink>
    </w:p>
    <w:p w:rsidR="008E25C1" w:rsidRPr="008E25C1" w:rsidRDefault="008E25C1" w:rsidP="00505636">
      <w:pPr>
        <w:spacing w:line="276" w:lineRule="auto"/>
        <w:rPr>
          <w:rFonts w:ascii="Arial" w:hAnsi="Arial" w:cs="Arial"/>
          <w:sz w:val="20"/>
          <w:szCs w:val="20"/>
        </w:rPr>
      </w:pPr>
    </w:p>
    <w:p w:rsidR="008E25C1" w:rsidRPr="008E25C1" w:rsidRDefault="008E25C1" w:rsidP="00505636">
      <w:pPr>
        <w:spacing w:before="240" w:line="276" w:lineRule="auto"/>
        <w:rPr>
          <w:rFonts w:ascii="Arial" w:hAnsi="Arial" w:cs="Arial"/>
          <w:b/>
          <w:sz w:val="20"/>
          <w:szCs w:val="20"/>
        </w:rPr>
      </w:pPr>
    </w:p>
    <w:p w:rsidR="008E25C1" w:rsidRPr="008E25C1" w:rsidRDefault="008E25C1" w:rsidP="00505636">
      <w:pPr>
        <w:spacing w:before="240" w:line="276" w:lineRule="auto"/>
        <w:rPr>
          <w:rFonts w:ascii="Arial" w:hAnsi="Arial" w:cs="Arial"/>
          <w:b/>
          <w:sz w:val="20"/>
          <w:szCs w:val="20"/>
        </w:rPr>
      </w:pPr>
    </w:p>
    <w:p w:rsidR="008E25C1" w:rsidRDefault="008E25C1" w:rsidP="00505636">
      <w:pPr>
        <w:spacing w:before="240" w:line="276" w:lineRule="auto"/>
        <w:rPr>
          <w:rFonts w:ascii="Arial" w:hAnsi="Arial" w:cs="Arial"/>
          <w:b/>
          <w:sz w:val="20"/>
          <w:szCs w:val="20"/>
        </w:rPr>
      </w:pPr>
    </w:p>
    <w:p w:rsidR="00240F8F" w:rsidRPr="008E25C1" w:rsidRDefault="00240F8F" w:rsidP="00505636">
      <w:pPr>
        <w:spacing w:before="240" w:line="276" w:lineRule="auto"/>
        <w:rPr>
          <w:rFonts w:ascii="Arial" w:hAnsi="Arial" w:cs="Arial"/>
          <w:b/>
          <w:sz w:val="20"/>
          <w:szCs w:val="20"/>
        </w:rPr>
      </w:pPr>
      <w:r w:rsidRPr="008E25C1">
        <w:rPr>
          <w:rFonts w:ascii="Arial" w:hAnsi="Arial" w:cs="Arial"/>
          <w:b/>
          <w:sz w:val="20"/>
          <w:szCs w:val="20"/>
        </w:rPr>
        <w:t xml:space="preserve">What we </w:t>
      </w:r>
      <w:r w:rsidR="0089752F" w:rsidRPr="008E25C1">
        <w:rPr>
          <w:rFonts w:ascii="Arial" w:hAnsi="Arial" w:cs="Arial"/>
          <w:b/>
          <w:sz w:val="20"/>
          <w:szCs w:val="20"/>
        </w:rPr>
        <w:t xml:space="preserve">are unable to </w:t>
      </w:r>
      <w:r w:rsidR="005F0CDC" w:rsidRPr="008E25C1">
        <w:rPr>
          <w:rFonts w:ascii="Arial" w:hAnsi="Arial" w:cs="Arial"/>
          <w:b/>
          <w:sz w:val="20"/>
          <w:szCs w:val="20"/>
        </w:rPr>
        <w:t>support</w:t>
      </w:r>
    </w:p>
    <w:p w:rsidR="00240F8F" w:rsidRPr="008E25C1" w:rsidRDefault="00240F8F" w:rsidP="0050563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 xml:space="preserve">We are not expecting the </w:t>
      </w:r>
      <w:r w:rsidR="005F0CDC" w:rsidRPr="008E25C1">
        <w:rPr>
          <w:rFonts w:ascii="Arial" w:hAnsi="Arial" w:cs="Arial"/>
          <w:sz w:val="20"/>
          <w:szCs w:val="20"/>
        </w:rPr>
        <w:t xml:space="preserve">grant </w:t>
      </w:r>
      <w:r w:rsidRPr="008E25C1">
        <w:rPr>
          <w:rFonts w:ascii="Arial" w:hAnsi="Arial" w:cs="Arial"/>
          <w:sz w:val="20"/>
          <w:szCs w:val="20"/>
        </w:rPr>
        <w:t>to be used solely to suppor</w:t>
      </w:r>
      <w:r w:rsidR="005F0CDC" w:rsidRPr="008E25C1">
        <w:rPr>
          <w:rFonts w:ascii="Arial" w:hAnsi="Arial" w:cs="Arial"/>
          <w:sz w:val="20"/>
          <w:szCs w:val="20"/>
        </w:rPr>
        <w:t>t gifted and talented students</w:t>
      </w:r>
      <w:r w:rsidR="005F2E12" w:rsidRPr="008E25C1">
        <w:rPr>
          <w:rFonts w:ascii="Arial" w:hAnsi="Arial" w:cs="Arial"/>
          <w:sz w:val="20"/>
          <w:szCs w:val="20"/>
        </w:rPr>
        <w:t>.</w:t>
      </w:r>
    </w:p>
    <w:p w:rsidR="00240F8F" w:rsidRPr="008E25C1" w:rsidRDefault="00240F8F" w:rsidP="0050563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 xml:space="preserve">The fund should not be used </w:t>
      </w:r>
      <w:r w:rsidR="005F0CDC" w:rsidRPr="008E25C1">
        <w:rPr>
          <w:rFonts w:ascii="Arial" w:hAnsi="Arial" w:cs="Arial"/>
          <w:sz w:val="20"/>
          <w:szCs w:val="20"/>
        </w:rPr>
        <w:t xml:space="preserve">exclusively </w:t>
      </w:r>
      <w:r w:rsidRPr="008E25C1">
        <w:rPr>
          <w:rFonts w:ascii="Arial" w:hAnsi="Arial" w:cs="Arial"/>
          <w:sz w:val="20"/>
          <w:szCs w:val="20"/>
        </w:rPr>
        <w:t xml:space="preserve">to purchase equipment or resources </w:t>
      </w:r>
      <w:r w:rsidR="002669DC" w:rsidRPr="008E25C1">
        <w:rPr>
          <w:rFonts w:ascii="Arial" w:hAnsi="Arial" w:cs="Arial"/>
          <w:sz w:val="20"/>
          <w:szCs w:val="20"/>
        </w:rPr>
        <w:t>(</w:t>
      </w:r>
      <w:r w:rsidR="0089752F" w:rsidRPr="008E25C1">
        <w:rPr>
          <w:rFonts w:ascii="Arial" w:hAnsi="Arial" w:cs="Arial"/>
          <w:sz w:val="20"/>
          <w:szCs w:val="20"/>
        </w:rPr>
        <w:t>a maximum of 10</w:t>
      </w:r>
      <w:r w:rsidR="00A91D43" w:rsidRPr="008E25C1">
        <w:rPr>
          <w:rFonts w:ascii="Arial" w:hAnsi="Arial" w:cs="Arial"/>
          <w:sz w:val="20"/>
          <w:szCs w:val="20"/>
        </w:rPr>
        <w:t>% of this</w:t>
      </w:r>
      <w:r w:rsidRPr="008E25C1">
        <w:rPr>
          <w:rFonts w:ascii="Arial" w:hAnsi="Arial" w:cs="Arial"/>
          <w:sz w:val="20"/>
          <w:szCs w:val="20"/>
        </w:rPr>
        <w:t xml:space="preserve"> fund can be allocated to resources</w:t>
      </w:r>
      <w:r w:rsidR="002669DC" w:rsidRPr="008E25C1">
        <w:rPr>
          <w:rFonts w:ascii="Arial" w:hAnsi="Arial" w:cs="Arial"/>
          <w:sz w:val="20"/>
          <w:szCs w:val="20"/>
        </w:rPr>
        <w:t xml:space="preserve"> and equipment</w:t>
      </w:r>
      <w:r w:rsidRPr="008E25C1">
        <w:rPr>
          <w:rFonts w:ascii="Arial" w:hAnsi="Arial" w:cs="Arial"/>
          <w:sz w:val="20"/>
          <w:szCs w:val="20"/>
        </w:rPr>
        <w:t>)</w:t>
      </w:r>
      <w:r w:rsidR="001862F2" w:rsidRPr="008E25C1">
        <w:rPr>
          <w:rFonts w:ascii="Arial" w:hAnsi="Arial" w:cs="Arial"/>
          <w:sz w:val="20"/>
          <w:szCs w:val="20"/>
        </w:rPr>
        <w:t>.</w:t>
      </w:r>
      <w:r w:rsidR="00DA69E8" w:rsidRPr="008E25C1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</w:p>
    <w:p w:rsidR="00FE7972" w:rsidRPr="008E25C1" w:rsidRDefault="00240F8F" w:rsidP="0050563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>A single event</w:t>
      </w:r>
      <w:r w:rsidR="009C4098" w:rsidRPr="008E25C1">
        <w:rPr>
          <w:rFonts w:ascii="Arial" w:hAnsi="Arial" w:cs="Arial"/>
          <w:sz w:val="20"/>
          <w:szCs w:val="20"/>
        </w:rPr>
        <w:t xml:space="preserve"> – whilst showcasing and performance may well be a dimension of your approach</w:t>
      </w:r>
      <w:r w:rsidR="005F0CDC" w:rsidRPr="008E25C1">
        <w:rPr>
          <w:rFonts w:ascii="Arial" w:hAnsi="Arial" w:cs="Arial"/>
          <w:sz w:val="20"/>
          <w:szCs w:val="20"/>
        </w:rPr>
        <w:t>,</w:t>
      </w:r>
      <w:r w:rsidR="009C4098" w:rsidRPr="008E25C1">
        <w:rPr>
          <w:rFonts w:ascii="Arial" w:hAnsi="Arial" w:cs="Arial"/>
          <w:sz w:val="20"/>
          <w:szCs w:val="20"/>
        </w:rPr>
        <w:t xml:space="preserve"> we are expecting proposals to demonstrate regular and sustained access to musical opportunities over time</w:t>
      </w:r>
      <w:r w:rsidR="001862F2" w:rsidRPr="008E25C1">
        <w:rPr>
          <w:rFonts w:ascii="Arial" w:hAnsi="Arial" w:cs="Arial"/>
          <w:sz w:val="20"/>
          <w:szCs w:val="20"/>
        </w:rPr>
        <w:t>.</w:t>
      </w:r>
    </w:p>
    <w:p w:rsidR="00FE7972" w:rsidRPr="008E25C1" w:rsidRDefault="00FE7972" w:rsidP="00505636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F0CDC" w:rsidRPr="008E25C1" w:rsidRDefault="005F0CDC" w:rsidP="00505636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E25C1">
        <w:rPr>
          <w:rFonts w:ascii="Arial" w:hAnsi="Arial" w:cs="Arial"/>
          <w:b/>
          <w:sz w:val="20"/>
          <w:szCs w:val="20"/>
        </w:rPr>
        <w:t>Timescale</w:t>
      </w:r>
    </w:p>
    <w:p w:rsidR="0089752F" w:rsidRPr="008E25C1" w:rsidRDefault="006C0426" w:rsidP="00505636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 xml:space="preserve">Application forms can be accessed on the “schools” section of </w:t>
      </w:r>
      <w:proofErr w:type="spellStart"/>
      <w:r w:rsidRPr="008E25C1">
        <w:rPr>
          <w:rFonts w:ascii="Arial" w:hAnsi="Arial" w:cs="Arial"/>
          <w:sz w:val="20"/>
          <w:szCs w:val="20"/>
        </w:rPr>
        <w:t>M</w:t>
      </w:r>
      <w:r w:rsidR="0089752F" w:rsidRPr="008E25C1">
        <w:rPr>
          <w:rFonts w:ascii="Arial" w:hAnsi="Arial" w:cs="Arial"/>
          <w:sz w:val="20"/>
          <w:szCs w:val="20"/>
        </w:rPr>
        <w:t>yHub</w:t>
      </w:r>
      <w:proofErr w:type="spellEnd"/>
      <w:r w:rsidR="0089752F" w:rsidRPr="008E25C1">
        <w:rPr>
          <w:rFonts w:ascii="Arial" w:hAnsi="Arial" w:cs="Arial"/>
          <w:sz w:val="20"/>
          <w:szCs w:val="20"/>
        </w:rPr>
        <w:t xml:space="preserve"> web site from the beginning of January 2017 in the Schools pages.</w:t>
      </w:r>
    </w:p>
    <w:p w:rsidR="0089752F" w:rsidRPr="008E25C1" w:rsidRDefault="006E075E" w:rsidP="0089752F">
      <w:pPr>
        <w:pStyle w:val="ListParagraph"/>
        <w:spacing w:line="276" w:lineRule="auto"/>
        <w:ind w:left="2880" w:firstLine="720"/>
        <w:rPr>
          <w:rFonts w:ascii="Arial" w:hAnsi="Arial" w:cs="Arial"/>
          <w:sz w:val="20"/>
          <w:szCs w:val="20"/>
        </w:rPr>
      </w:pPr>
      <w:hyperlink r:id="rId8" w:history="1">
        <w:r w:rsidR="0089752F" w:rsidRPr="008E25C1">
          <w:rPr>
            <w:rStyle w:val="Hyperlink"/>
            <w:rFonts w:ascii="Arial" w:hAnsi="Arial" w:cs="Arial"/>
            <w:sz w:val="20"/>
            <w:szCs w:val="20"/>
          </w:rPr>
          <w:t>www.myhub.org.uk</w:t>
        </w:r>
      </w:hyperlink>
    </w:p>
    <w:p w:rsidR="0089752F" w:rsidRPr="008E25C1" w:rsidRDefault="0089752F" w:rsidP="0089752F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 xml:space="preserve">  </w:t>
      </w:r>
    </w:p>
    <w:p w:rsidR="006C0426" w:rsidRPr="008E25C1" w:rsidRDefault="0089752F" w:rsidP="0089752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 xml:space="preserve">Your application </w:t>
      </w:r>
      <w:r w:rsidR="00FE7972" w:rsidRPr="008E25C1">
        <w:rPr>
          <w:rFonts w:ascii="Arial" w:hAnsi="Arial" w:cs="Arial"/>
          <w:sz w:val="20"/>
          <w:szCs w:val="20"/>
        </w:rPr>
        <w:t>should include an outline of the project idea and the students that you are expecting to work with. Your application should be signed off by your Head</w:t>
      </w:r>
      <w:r w:rsidRPr="008E25C1">
        <w:rPr>
          <w:rFonts w:ascii="Arial" w:hAnsi="Arial" w:cs="Arial"/>
          <w:sz w:val="20"/>
          <w:szCs w:val="20"/>
        </w:rPr>
        <w:t xml:space="preserve"> T</w:t>
      </w:r>
      <w:r w:rsidR="00FE7972" w:rsidRPr="008E25C1">
        <w:rPr>
          <w:rFonts w:ascii="Arial" w:hAnsi="Arial" w:cs="Arial"/>
          <w:sz w:val="20"/>
          <w:szCs w:val="20"/>
        </w:rPr>
        <w:t>eacher.</w:t>
      </w:r>
    </w:p>
    <w:p w:rsidR="0089752F" w:rsidRPr="008E25C1" w:rsidRDefault="0089752F" w:rsidP="0089752F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:rsidR="00514287" w:rsidRPr="008E25C1" w:rsidRDefault="005F0CDC" w:rsidP="00514287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>Applications should be submitted to Lindsay Thomas o</w:t>
      </w:r>
      <w:r w:rsidR="0089752F" w:rsidRPr="008E25C1">
        <w:rPr>
          <w:rFonts w:ascii="Arial" w:hAnsi="Arial" w:cs="Arial"/>
          <w:sz w:val="20"/>
          <w:szCs w:val="20"/>
        </w:rPr>
        <w:t>f One Education Music by</w:t>
      </w:r>
      <w:r w:rsidR="008E25C1" w:rsidRPr="008E25C1">
        <w:rPr>
          <w:rFonts w:ascii="Arial" w:hAnsi="Arial" w:cs="Arial"/>
          <w:sz w:val="20"/>
          <w:szCs w:val="20"/>
        </w:rPr>
        <w:t xml:space="preserve"> noon </w:t>
      </w:r>
      <w:r w:rsidR="0089752F" w:rsidRPr="008E25C1">
        <w:rPr>
          <w:rFonts w:ascii="Arial" w:hAnsi="Arial" w:cs="Arial"/>
          <w:sz w:val="20"/>
          <w:szCs w:val="20"/>
        </w:rPr>
        <w:t xml:space="preserve"> </w:t>
      </w:r>
      <w:r w:rsidR="008E25C1" w:rsidRPr="008E25C1">
        <w:rPr>
          <w:rFonts w:ascii="Arial" w:hAnsi="Arial" w:cs="Arial"/>
          <w:sz w:val="20"/>
          <w:szCs w:val="20"/>
        </w:rPr>
        <w:t xml:space="preserve">on </w:t>
      </w:r>
      <w:r w:rsidR="0089752F" w:rsidRPr="008E25C1">
        <w:rPr>
          <w:rFonts w:ascii="Arial" w:hAnsi="Arial" w:cs="Arial"/>
          <w:sz w:val="20"/>
          <w:szCs w:val="20"/>
        </w:rPr>
        <w:t>February 6th</w:t>
      </w:r>
      <w:r w:rsidR="00FE7972" w:rsidRPr="008E25C1">
        <w:rPr>
          <w:rFonts w:ascii="Arial" w:hAnsi="Arial" w:cs="Arial"/>
          <w:sz w:val="20"/>
          <w:szCs w:val="20"/>
        </w:rPr>
        <w:t xml:space="preserve"> 2017</w:t>
      </w:r>
      <w:r w:rsidRPr="008E25C1">
        <w:rPr>
          <w:rFonts w:ascii="Arial" w:hAnsi="Arial" w:cs="Arial"/>
          <w:sz w:val="20"/>
          <w:szCs w:val="20"/>
        </w:rPr>
        <w:t xml:space="preserve"> </w:t>
      </w:r>
      <w:r w:rsidR="00FE7972" w:rsidRPr="008E25C1">
        <w:rPr>
          <w:rFonts w:ascii="Arial" w:hAnsi="Arial" w:cs="Arial"/>
          <w:sz w:val="20"/>
          <w:szCs w:val="20"/>
        </w:rPr>
        <w:t xml:space="preserve">     </w:t>
      </w:r>
    </w:p>
    <w:p w:rsidR="00514287" w:rsidRPr="008E25C1" w:rsidRDefault="00A92146" w:rsidP="00A92146">
      <w:pPr>
        <w:spacing w:after="0" w:line="276" w:lineRule="auto"/>
        <w:ind w:left="1440" w:firstLine="720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 xml:space="preserve">      Lindsay.thomas@oneeducation.co.uk</w:t>
      </w:r>
    </w:p>
    <w:p w:rsidR="00505636" w:rsidRPr="008E25C1" w:rsidRDefault="00505636" w:rsidP="00A92146">
      <w:pPr>
        <w:pStyle w:val="ListParagraph"/>
        <w:spacing w:after="0" w:line="276" w:lineRule="auto"/>
        <w:ind w:left="2160" w:firstLine="720"/>
        <w:rPr>
          <w:rFonts w:ascii="Arial" w:hAnsi="Arial" w:cs="Arial"/>
          <w:sz w:val="20"/>
          <w:szCs w:val="20"/>
        </w:rPr>
      </w:pPr>
    </w:p>
    <w:p w:rsidR="00FE7972" w:rsidRPr="008E25C1" w:rsidRDefault="005F0CDC" w:rsidP="00505636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 xml:space="preserve">Decisions will be made by </w:t>
      </w:r>
      <w:r w:rsidR="0089752F" w:rsidRPr="008E25C1">
        <w:rPr>
          <w:rFonts w:ascii="Arial" w:hAnsi="Arial" w:cs="Arial"/>
          <w:sz w:val="20"/>
          <w:szCs w:val="20"/>
        </w:rPr>
        <w:t>March 1st</w:t>
      </w:r>
      <w:r w:rsidR="006C0426" w:rsidRPr="008E25C1">
        <w:rPr>
          <w:rFonts w:ascii="Arial" w:hAnsi="Arial" w:cs="Arial"/>
          <w:sz w:val="20"/>
          <w:szCs w:val="20"/>
          <w:vertAlign w:val="superscript"/>
        </w:rPr>
        <w:t>st</w:t>
      </w:r>
      <w:r w:rsidR="006C0426" w:rsidRPr="008E25C1">
        <w:rPr>
          <w:rFonts w:ascii="Arial" w:hAnsi="Arial" w:cs="Arial"/>
          <w:sz w:val="20"/>
          <w:szCs w:val="20"/>
        </w:rPr>
        <w:t xml:space="preserve"> 2017</w:t>
      </w:r>
      <w:r w:rsidR="00E72288" w:rsidRPr="008E25C1">
        <w:rPr>
          <w:rFonts w:ascii="Arial" w:hAnsi="Arial" w:cs="Arial"/>
          <w:sz w:val="20"/>
          <w:szCs w:val="20"/>
        </w:rPr>
        <w:t xml:space="preserve">.  The team assessing the applications will be made up of Lindsay Thomas One Education Music, Sue Harrison Chair of </w:t>
      </w:r>
      <w:proofErr w:type="spellStart"/>
      <w:r w:rsidR="00E72288" w:rsidRPr="008E25C1">
        <w:rPr>
          <w:rFonts w:ascii="Arial" w:hAnsi="Arial" w:cs="Arial"/>
          <w:sz w:val="20"/>
          <w:szCs w:val="20"/>
        </w:rPr>
        <w:t>MyHub</w:t>
      </w:r>
      <w:proofErr w:type="spellEnd"/>
      <w:r w:rsidR="00E72288" w:rsidRPr="008E25C1">
        <w:rPr>
          <w:rFonts w:ascii="Arial" w:hAnsi="Arial" w:cs="Arial"/>
          <w:sz w:val="20"/>
          <w:szCs w:val="20"/>
        </w:rPr>
        <w:t xml:space="preserve">, </w:t>
      </w:r>
      <w:r w:rsidR="0089752F" w:rsidRPr="008E25C1">
        <w:rPr>
          <w:rFonts w:ascii="Arial" w:hAnsi="Arial" w:cs="Arial"/>
          <w:sz w:val="20"/>
          <w:szCs w:val="20"/>
        </w:rPr>
        <w:t xml:space="preserve">Debra King, Director Brighter Sound and Nick </w:t>
      </w:r>
      <w:proofErr w:type="spellStart"/>
      <w:r w:rsidR="0089752F" w:rsidRPr="008E25C1">
        <w:rPr>
          <w:rFonts w:ascii="Arial" w:hAnsi="Arial" w:cs="Arial"/>
          <w:sz w:val="20"/>
          <w:szCs w:val="20"/>
        </w:rPr>
        <w:t>Ponsillo</w:t>
      </w:r>
      <w:proofErr w:type="spellEnd"/>
      <w:r w:rsidR="0089752F" w:rsidRPr="008E25C1">
        <w:rPr>
          <w:rFonts w:ascii="Arial" w:hAnsi="Arial" w:cs="Arial"/>
          <w:sz w:val="20"/>
          <w:szCs w:val="20"/>
        </w:rPr>
        <w:t>, Director of the Phillip Barker Charity Creative Learning centre Chester University</w:t>
      </w:r>
      <w:r w:rsidR="008E25C1" w:rsidRPr="008E25C1">
        <w:rPr>
          <w:rFonts w:ascii="Arial" w:hAnsi="Arial" w:cs="Arial"/>
          <w:sz w:val="20"/>
          <w:szCs w:val="20"/>
        </w:rPr>
        <w:t>,</w:t>
      </w:r>
      <w:r w:rsidR="0089752F" w:rsidRPr="008E25C1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89752F" w:rsidRPr="008E25C1">
        <w:rPr>
          <w:rFonts w:ascii="Arial" w:hAnsi="Arial" w:cs="Arial"/>
          <w:sz w:val="20"/>
          <w:szCs w:val="20"/>
        </w:rPr>
        <w:t xml:space="preserve">both are </w:t>
      </w:r>
      <w:r w:rsidR="00FE7972" w:rsidRPr="008E25C1">
        <w:rPr>
          <w:rFonts w:ascii="Arial" w:hAnsi="Arial" w:cs="Arial"/>
          <w:sz w:val="20"/>
          <w:szCs w:val="20"/>
        </w:rPr>
        <w:t xml:space="preserve">board members of </w:t>
      </w:r>
      <w:proofErr w:type="spellStart"/>
      <w:r w:rsidR="00FE7972" w:rsidRPr="008E25C1">
        <w:rPr>
          <w:rFonts w:ascii="Arial" w:hAnsi="Arial" w:cs="Arial"/>
          <w:sz w:val="20"/>
          <w:szCs w:val="20"/>
        </w:rPr>
        <w:t>MyHub</w:t>
      </w:r>
      <w:proofErr w:type="spellEnd"/>
      <w:r w:rsidR="0089752F" w:rsidRPr="008E25C1">
        <w:rPr>
          <w:rFonts w:ascii="Arial" w:hAnsi="Arial" w:cs="Arial"/>
          <w:sz w:val="20"/>
          <w:szCs w:val="20"/>
        </w:rPr>
        <w:t>.</w:t>
      </w:r>
    </w:p>
    <w:p w:rsidR="00505636" w:rsidRPr="008E25C1" w:rsidRDefault="00505636" w:rsidP="00505636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:rsidR="00505636" w:rsidRPr="008E25C1" w:rsidRDefault="006C0426" w:rsidP="00505636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 xml:space="preserve">Discussions with successful schools will take place between </w:t>
      </w:r>
      <w:r w:rsidR="00F47631" w:rsidRPr="008E25C1">
        <w:rPr>
          <w:rFonts w:ascii="Arial" w:hAnsi="Arial" w:cs="Arial"/>
          <w:sz w:val="20"/>
          <w:szCs w:val="20"/>
        </w:rPr>
        <w:t xml:space="preserve">March 6th – March 17th to </w:t>
      </w:r>
      <w:r w:rsidRPr="008E25C1">
        <w:rPr>
          <w:rFonts w:ascii="Arial" w:hAnsi="Arial" w:cs="Arial"/>
          <w:sz w:val="20"/>
          <w:szCs w:val="20"/>
        </w:rPr>
        <w:t xml:space="preserve">the </w:t>
      </w:r>
      <w:r w:rsidR="00FE7972" w:rsidRPr="008E25C1">
        <w:rPr>
          <w:rFonts w:ascii="Arial" w:hAnsi="Arial" w:cs="Arial"/>
          <w:sz w:val="20"/>
          <w:szCs w:val="20"/>
        </w:rPr>
        <w:t xml:space="preserve">discuss project and </w:t>
      </w:r>
      <w:r w:rsidR="00F47631" w:rsidRPr="008E25C1">
        <w:rPr>
          <w:rFonts w:ascii="Arial" w:hAnsi="Arial" w:cs="Arial"/>
          <w:sz w:val="20"/>
          <w:szCs w:val="20"/>
        </w:rPr>
        <w:t xml:space="preserve">its </w:t>
      </w:r>
      <w:r w:rsidR="00FE7972" w:rsidRPr="008E25C1">
        <w:rPr>
          <w:rFonts w:ascii="Arial" w:hAnsi="Arial" w:cs="Arial"/>
          <w:sz w:val="20"/>
          <w:szCs w:val="20"/>
        </w:rPr>
        <w:t xml:space="preserve">potential </w:t>
      </w:r>
      <w:r w:rsidR="00F47631" w:rsidRPr="008E25C1">
        <w:rPr>
          <w:rFonts w:ascii="Arial" w:hAnsi="Arial" w:cs="Arial"/>
          <w:sz w:val="20"/>
          <w:szCs w:val="20"/>
        </w:rPr>
        <w:t>outcomes</w:t>
      </w:r>
    </w:p>
    <w:p w:rsidR="00505636" w:rsidRPr="008E25C1" w:rsidRDefault="00505636" w:rsidP="00505636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E72288" w:rsidRPr="008E25C1" w:rsidRDefault="00E72288" w:rsidP="00505636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>Pro</w:t>
      </w:r>
      <w:r w:rsidR="00F47631" w:rsidRPr="008E25C1">
        <w:rPr>
          <w:rFonts w:ascii="Arial" w:hAnsi="Arial" w:cs="Arial"/>
          <w:sz w:val="20"/>
          <w:szCs w:val="20"/>
        </w:rPr>
        <w:t>jects should begin in April 2017</w:t>
      </w:r>
    </w:p>
    <w:p w:rsidR="00505636" w:rsidRPr="008E25C1" w:rsidRDefault="00505636" w:rsidP="00505636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2C7F8A" w:rsidRPr="008E25C1" w:rsidRDefault="002C7F8A" w:rsidP="00505636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 xml:space="preserve">Payment will be released </w:t>
      </w:r>
      <w:r w:rsidR="00192BF6" w:rsidRPr="008E25C1">
        <w:rPr>
          <w:rFonts w:ascii="Arial" w:hAnsi="Arial" w:cs="Arial"/>
          <w:sz w:val="20"/>
          <w:szCs w:val="20"/>
        </w:rPr>
        <w:t>to successful schools in 2</w:t>
      </w:r>
      <w:r w:rsidR="00F47631" w:rsidRPr="008E25C1">
        <w:rPr>
          <w:rFonts w:ascii="Arial" w:hAnsi="Arial" w:cs="Arial"/>
          <w:sz w:val="20"/>
          <w:szCs w:val="20"/>
        </w:rPr>
        <w:t xml:space="preserve"> instalments i</w:t>
      </w:r>
      <w:r w:rsidR="005A41E8" w:rsidRPr="008E25C1">
        <w:rPr>
          <w:rFonts w:ascii="Arial" w:hAnsi="Arial" w:cs="Arial"/>
          <w:sz w:val="20"/>
          <w:szCs w:val="20"/>
        </w:rPr>
        <w:t xml:space="preserve">n </w:t>
      </w:r>
      <w:r w:rsidR="00F47631" w:rsidRPr="008E25C1">
        <w:rPr>
          <w:rFonts w:ascii="Arial" w:hAnsi="Arial" w:cs="Arial"/>
          <w:sz w:val="20"/>
          <w:szCs w:val="20"/>
        </w:rPr>
        <w:t>April</w:t>
      </w:r>
      <w:r w:rsidR="00F537C9" w:rsidRPr="008E25C1">
        <w:rPr>
          <w:rFonts w:ascii="Arial" w:hAnsi="Arial" w:cs="Arial"/>
          <w:sz w:val="20"/>
          <w:szCs w:val="20"/>
        </w:rPr>
        <w:t xml:space="preserve"> 2017</w:t>
      </w:r>
      <w:r w:rsidR="005A41E8" w:rsidRPr="008E25C1">
        <w:rPr>
          <w:rFonts w:ascii="Arial" w:hAnsi="Arial" w:cs="Arial"/>
          <w:sz w:val="20"/>
          <w:szCs w:val="20"/>
        </w:rPr>
        <w:t xml:space="preserve"> and </w:t>
      </w:r>
      <w:r w:rsidR="00F537C9" w:rsidRPr="008E25C1">
        <w:rPr>
          <w:rFonts w:ascii="Arial" w:hAnsi="Arial" w:cs="Arial"/>
          <w:sz w:val="20"/>
          <w:szCs w:val="20"/>
        </w:rPr>
        <w:t>September</w:t>
      </w:r>
      <w:r w:rsidR="005A41E8" w:rsidRPr="008E25C1">
        <w:rPr>
          <w:rFonts w:ascii="Arial" w:hAnsi="Arial" w:cs="Arial"/>
          <w:sz w:val="20"/>
          <w:szCs w:val="20"/>
        </w:rPr>
        <w:t xml:space="preserve"> 2017</w:t>
      </w:r>
      <w:r w:rsidRPr="008E25C1">
        <w:rPr>
          <w:rFonts w:ascii="Arial" w:hAnsi="Arial" w:cs="Arial"/>
          <w:sz w:val="20"/>
          <w:szCs w:val="20"/>
        </w:rPr>
        <w:t>. Th</w:t>
      </w:r>
      <w:r w:rsidR="00A731C4" w:rsidRPr="008E25C1">
        <w:rPr>
          <w:rFonts w:ascii="Arial" w:hAnsi="Arial" w:cs="Arial"/>
          <w:sz w:val="20"/>
          <w:szCs w:val="20"/>
        </w:rPr>
        <w:t>e</w:t>
      </w:r>
      <w:r w:rsidR="005A41E8" w:rsidRPr="008E25C1">
        <w:rPr>
          <w:rFonts w:ascii="Arial" w:hAnsi="Arial" w:cs="Arial"/>
          <w:sz w:val="20"/>
          <w:szCs w:val="20"/>
        </w:rPr>
        <w:t xml:space="preserve"> second payment in </w:t>
      </w:r>
      <w:r w:rsidR="00F537C9" w:rsidRPr="008E25C1">
        <w:rPr>
          <w:rFonts w:ascii="Arial" w:hAnsi="Arial" w:cs="Arial"/>
          <w:sz w:val="20"/>
          <w:szCs w:val="20"/>
        </w:rPr>
        <w:t>September</w:t>
      </w:r>
      <w:r w:rsidR="005A41E8" w:rsidRPr="008E25C1">
        <w:rPr>
          <w:rFonts w:ascii="Arial" w:hAnsi="Arial" w:cs="Arial"/>
          <w:sz w:val="20"/>
          <w:szCs w:val="20"/>
        </w:rPr>
        <w:t xml:space="preserve"> 2017</w:t>
      </w:r>
      <w:r w:rsidRPr="008E25C1">
        <w:rPr>
          <w:rFonts w:ascii="Arial" w:hAnsi="Arial" w:cs="Arial"/>
          <w:sz w:val="20"/>
          <w:szCs w:val="20"/>
        </w:rPr>
        <w:t xml:space="preserve"> will be subject to the submission of </w:t>
      </w:r>
      <w:r w:rsidR="00F47631" w:rsidRPr="008E25C1">
        <w:rPr>
          <w:rFonts w:ascii="Arial" w:hAnsi="Arial" w:cs="Arial"/>
          <w:sz w:val="20"/>
          <w:szCs w:val="20"/>
        </w:rPr>
        <w:t>a simple impact statement</w:t>
      </w:r>
      <w:r w:rsidR="00100005" w:rsidRPr="008E25C1">
        <w:rPr>
          <w:rFonts w:ascii="Arial" w:hAnsi="Arial" w:cs="Arial"/>
          <w:sz w:val="20"/>
          <w:szCs w:val="20"/>
        </w:rPr>
        <w:t>/</w:t>
      </w:r>
      <w:r w:rsidRPr="008E25C1">
        <w:rPr>
          <w:rFonts w:ascii="Arial" w:hAnsi="Arial" w:cs="Arial"/>
          <w:sz w:val="20"/>
          <w:szCs w:val="20"/>
        </w:rPr>
        <w:t>report</w:t>
      </w:r>
      <w:r w:rsidR="00593764" w:rsidRPr="008E25C1">
        <w:rPr>
          <w:rFonts w:ascii="Arial" w:hAnsi="Arial" w:cs="Arial"/>
          <w:sz w:val="20"/>
          <w:szCs w:val="20"/>
        </w:rPr>
        <w:t>.</w:t>
      </w:r>
      <w:r w:rsidR="00F47631" w:rsidRPr="008E25C1">
        <w:rPr>
          <w:rFonts w:ascii="Arial" w:hAnsi="Arial" w:cs="Arial"/>
          <w:sz w:val="20"/>
          <w:szCs w:val="20"/>
        </w:rPr>
        <w:t xml:space="preserve"> 10% of the agreed amount will be retained until the final evaluation of the project has been submitted.  All other funding must be confirmed before the grant is released.</w:t>
      </w:r>
    </w:p>
    <w:p w:rsidR="002C7F8A" w:rsidRPr="008E25C1" w:rsidRDefault="002C7F8A" w:rsidP="00505636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E25C1">
        <w:rPr>
          <w:rFonts w:ascii="Arial" w:hAnsi="Arial" w:cs="Arial"/>
          <w:b/>
          <w:sz w:val="20"/>
          <w:szCs w:val="20"/>
        </w:rPr>
        <w:t>Specific eligibility criteria</w:t>
      </w:r>
    </w:p>
    <w:p w:rsidR="00B90090" w:rsidRPr="008E25C1" w:rsidRDefault="002C7F8A" w:rsidP="0050563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sz w:val="20"/>
          <w:szCs w:val="20"/>
        </w:rPr>
        <w:t>Successful sch</w:t>
      </w:r>
      <w:r w:rsidR="002520BB" w:rsidRPr="008E25C1">
        <w:rPr>
          <w:rFonts w:ascii="Arial" w:hAnsi="Arial" w:cs="Arial"/>
          <w:sz w:val="20"/>
          <w:szCs w:val="20"/>
        </w:rPr>
        <w:t xml:space="preserve">ools </w:t>
      </w:r>
      <w:r w:rsidR="008C0559" w:rsidRPr="008E25C1">
        <w:rPr>
          <w:rFonts w:ascii="Arial" w:hAnsi="Arial" w:cs="Arial"/>
          <w:sz w:val="20"/>
          <w:szCs w:val="20"/>
        </w:rPr>
        <w:t>must</w:t>
      </w:r>
      <w:r w:rsidR="0055586F" w:rsidRPr="008E25C1">
        <w:rPr>
          <w:rFonts w:ascii="Arial" w:hAnsi="Arial" w:cs="Arial"/>
          <w:sz w:val="20"/>
          <w:szCs w:val="20"/>
        </w:rPr>
        <w:t xml:space="preserve"> </w:t>
      </w:r>
      <w:r w:rsidR="00100005" w:rsidRPr="008E25C1">
        <w:rPr>
          <w:rFonts w:ascii="Arial" w:hAnsi="Arial" w:cs="Arial"/>
          <w:sz w:val="20"/>
          <w:szCs w:val="20"/>
        </w:rPr>
        <w:t xml:space="preserve">be prepared to share their learning and </w:t>
      </w:r>
      <w:r w:rsidR="002520BB" w:rsidRPr="008E25C1">
        <w:rPr>
          <w:rFonts w:ascii="Arial" w:hAnsi="Arial" w:cs="Arial"/>
          <w:sz w:val="20"/>
          <w:szCs w:val="20"/>
        </w:rPr>
        <w:t>outcomes of the</w:t>
      </w:r>
      <w:r w:rsidR="00684D8C" w:rsidRPr="008E25C1">
        <w:rPr>
          <w:rFonts w:ascii="Arial" w:hAnsi="Arial" w:cs="Arial"/>
          <w:sz w:val="20"/>
          <w:szCs w:val="20"/>
        </w:rPr>
        <w:t>ir</w:t>
      </w:r>
      <w:r w:rsidR="002520BB" w:rsidRPr="008E25C1">
        <w:rPr>
          <w:rFonts w:ascii="Arial" w:hAnsi="Arial" w:cs="Arial"/>
          <w:sz w:val="20"/>
          <w:szCs w:val="20"/>
        </w:rPr>
        <w:t xml:space="preserve"> project with other schools throu</w:t>
      </w:r>
      <w:r w:rsidR="00100005" w:rsidRPr="008E25C1">
        <w:rPr>
          <w:rFonts w:ascii="Arial" w:hAnsi="Arial" w:cs="Arial"/>
          <w:sz w:val="20"/>
          <w:szCs w:val="20"/>
        </w:rPr>
        <w:t>gh the Secondary</w:t>
      </w:r>
      <w:r w:rsidR="00E72288" w:rsidRPr="008E25C1">
        <w:rPr>
          <w:rFonts w:ascii="Arial" w:hAnsi="Arial" w:cs="Arial"/>
          <w:sz w:val="20"/>
          <w:szCs w:val="20"/>
        </w:rPr>
        <w:t xml:space="preserve">/SEND </w:t>
      </w:r>
      <w:r w:rsidR="00100005" w:rsidRPr="008E25C1">
        <w:rPr>
          <w:rFonts w:ascii="Arial" w:hAnsi="Arial" w:cs="Arial"/>
          <w:sz w:val="20"/>
          <w:szCs w:val="20"/>
        </w:rPr>
        <w:t>Music Network</w:t>
      </w:r>
      <w:r w:rsidR="00E72288" w:rsidRPr="008E25C1">
        <w:rPr>
          <w:rFonts w:ascii="Arial" w:hAnsi="Arial" w:cs="Arial"/>
          <w:sz w:val="20"/>
          <w:szCs w:val="20"/>
        </w:rPr>
        <w:t xml:space="preserve">. </w:t>
      </w:r>
      <w:r w:rsidR="00100005" w:rsidRPr="008E25C1">
        <w:rPr>
          <w:rFonts w:ascii="Arial" w:hAnsi="Arial" w:cs="Arial"/>
          <w:sz w:val="20"/>
          <w:szCs w:val="20"/>
        </w:rPr>
        <w:t>T</w:t>
      </w:r>
      <w:r w:rsidR="002520BB" w:rsidRPr="008E25C1">
        <w:rPr>
          <w:rFonts w:ascii="Arial" w:hAnsi="Arial" w:cs="Arial"/>
          <w:sz w:val="20"/>
          <w:szCs w:val="20"/>
        </w:rPr>
        <w:t xml:space="preserve">his may be in the form of presentations, case studies or </w:t>
      </w:r>
      <w:r w:rsidR="00100005" w:rsidRPr="008E25C1">
        <w:rPr>
          <w:rFonts w:ascii="Arial" w:hAnsi="Arial" w:cs="Arial"/>
          <w:sz w:val="20"/>
          <w:szCs w:val="20"/>
        </w:rPr>
        <w:t>video evidence</w:t>
      </w:r>
      <w:r w:rsidR="00593764" w:rsidRPr="008E25C1">
        <w:rPr>
          <w:rFonts w:ascii="Arial" w:hAnsi="Arial" w:cs="Arial"/>
          <w:sz w:val="20"/>
          <w:szCs w:val="20"/>
        </w:rPr>
        <w:t>.</w:t>
      </w:r>
    </w:p>
    <w:p w:rsidR="00505636" w:rsidRDefault="00505636" w:rsidP="00505636">
      <w:pPr>
        <w:spacing w:line="276" w:lineRule="auto"/>
        <w:rPr>
          <w:rFonts w:ascii="Arial" w:hAnsi="Arial" w:cs="Arial"/>
          <w:sz w:val="20"/>
          <w:szCs w:val="20"/>
        </w:rPr>
      </w:pPr>
    </w:p>
    <w:p w:rsidR="008E25C1" w:rsidRDefault="008E25C1" w:rsidP="00505636">
      <w:pPr>
        <w:spacing w:line="276" w:lineRule="auto"/>
        <w:rPr>
          <w:rFonts w:ascii="Arial" w:hAnsi="Arial" w:cs="Arial"/>
          <w:sz w:val="20"/>
          <w:szCs w:val="20"/>
        </w:rPr>
      </w:pPr>
    </w:p>
    <w:p w:rsidR="008E25C1" w:rsidRDefault="008E25C1" w:rsidP="00505636">
      <w:pPr>
        <w:spacing w:line="276" w:lineRule="auto"/>
        <w:rPr>
          <w:rFonts w:ascii="Arial" w:hAnsi="Arial" w:cs="Arial"/>
          <w:sz w:val="20"/>
          <w:szCs w:val="20"/>
        </w:rPr>
      </w:pPr>
    </w:p>
    <w:p w:rsidR="008E25C1" w:rsidRDefault="008E25C1" w:rsidP="00505636">
      <w:pPr>
        <w:spacing w:line="276" w:lineRule="auto"/>
        <w:rPr>
          <w:rFonts w:ascii="Arial" w:hAnsi="Arial" w:cs="Arial"/>
          <w:sz w:val="20"/>
          <w:szCs w:val="20"/>
        </w:rPr>
      </w:pPr>
    </w:p>
    <w:p w:rsidR="008E25C1" w:rsidRPr="008E25C1" w:rsidRDefault="008E25C1" w:rsidP="00505636">
      <w:pPr>
        <w:spacing w:line="276" w:lineRule="auto"/>
        <w:rPr>
          <w:rFonts w:ascii="Arial" w:hAnsi="Arial" w:cs="Arial"/>
          <w:sz w:val="20"/>
          <w:szCs w:val="20"/>
        </w:rPr>
      </w:pPr>
    </w:p>
    <w:p w:rsidR="00100005" w:rsidRPr="008E25C1" w:rsidRDefault="00100005" w:rsidP="00505636">
      <w:pPr>
        <w:spacing w:line="276" w:lineRule="auto"/>
        <w:rPr>
          <w:rFonts w:ascii="Arial" w:hAnsi="Arial" w:cs="Arial"/>
          <w:sz w:val="20"/>
          <w:szCs w:val="20"/>
        </w:rPr>
      </w:pPr>
      <w:r w:rsidRPr="008E25C1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4B95D3F6" wp14:editId="4DF15284">
            <wp:extent cx="1543050" cy="63775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y-hub-logo NEW 201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684" cy="65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25C1">
        <w:rPr>
          <w:rFonts w:ascii="Arial" w:hAnsi="Arial" w:cs="Arial"/>
          <w:sz w:val="20"/>
          <w:szCs w:val="20"/>
        </w:rPr>
        <w:t xml:space="preserve">           </w:t>
      </w:r>
      <w:r w:rsidRPr="008E25C1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3DF77D1A" wp14:editId="5A871E8B">
            <wp:extent cx="2762250" cy="7317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fe ACE SMAL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065" cy="82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0005" w:rsidRPr="008E25C1" w:rsidSect="00100005">
      <w:pgSz w:w="11906" w:h="16838"/>
      <w:pgMar w:top="426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72741"/>
    <w:multiLevelType w:val="hybridMultilevel"/>
    <w:tmpl w:val="6BFC2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5DB6"/>
    <w:multiLevelType w:val="hybridMultilevel"/>
    <w:tmpl w:val="4000A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355B0"/>
    <w:multiLevelType w:val="hybridMultilevel"/>
    <w:tmpl w:val="238CF94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901B8"/>
    <w:multiLevelType w:val="hybridMultilevel"/>
    <w:tmpl w:val="47341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4170A"/>
    <w:multiLevelType w:val="hybridMultilevel"/>
    <w:tmpl w:val="3BD49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B4C1B"/>
    <w:multiLevelType w:val="hybridMultilevel"/>
    <w:tmpl w:val="FD60F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C2781"/>
    <w:multiLevelType w:val="hybridMultilevel"/>
    <w:tmpl w:val="8A4E7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673E3"/>
    <w:multiLevelType w:val="hybridMultilevel"/>
    <w:tmpl w:val="45F05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02D23"/>
    <w:multiLevelType w:val="hybridMultilevel"/>
    <w:tmpl w:val="6FF8F9D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E06983"/>
    <w:multiLevelType w:val="hybridMultilevel"/>
    <w:tmpl w:val="4DD68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EB"/>
    <w:rsid w:val="00033CEC"/>
    <w:rsid w:val="00070E49"/>
    <w:rsid w:val="000969D5"/>
    <w:rsid w:val="000C2719"/>
    <w:rsid w:val="000F6579"/>
    <w:rsid w:val="00100005"/>
    <w:rsid w:val="00127613"/>
    <w:rsid w:val="001577D5"/>
    <w:rsid w:val="001862F2"/>
    <w:rsid w:val="00192BF6"/>
    <w:rsid w:val="00195676"/>
    <w:rsid w:val="001C0AF5"/>
    <w:rsid w:val="00207E85"/>
    <w:rsid w:val="00217687"/>
    <w:rsid w:val="00240F8F"/>
    <w:rsid w:val="00242ECB"/>
    <w:rsid w:val="002462CD"/>
    <w:rsid w:val="002517ED"/>
    <w:rsid w:val="002520BB"/>
    <w:rsid w:val="002669DC"/>
    <w:rsid w:val="0027507B"/>
    <w:rsid w:val="002A1449"/>
    <w:rsid w:val="002A1BE3"/>
    <w:rsid w:val="002C45D0"/>
    <w:rsid w:val="002C7F8A"/>
    <w:rsid w:val="00306DF1"/>
    <w:rsid w:val="0032149C"/>
    <w:rsid w:val="003342C5"/>
    <w:rsid w:val="00392E18"/>
    <w:rsid w:val="003A3FF5"/>
    <w:rsid w:val="003C3D44"/>
    <w:rsid w:val="003D103C"/>
    <w:rsid w:val="003F3DC7"/>
    <w:rsid w:val="0042734E"/>
    <w:rsid w:val="00431686"/>
    <w:rsid w:val="004359AC"/>
    <w:rsid w:val="00442A9E"/>
    <w:rsid w:val="004C3231"/>
    <w:rsid w:val="004D3801"/>
    <w:rsid w:val="004D3B3E"/>
    <w:rsid w:val="00505636"/>
    <w:rsid w:val="00514287"/>
    <w:rsid w:val="0055586F"/>
    <w:rsid w:val="00583DAB"/>
    <w:rsid w:val="00593764"/>
    <w:rsid w:val="005A41E8"/>
    <w:rsid w:val="005F0CDC"/>
    <w:rsid w:val="005F26ED"/>
    <w:rsid w:val="005F29AD"/>
    <w:rsid w:val="005F2E12"/>
    <w:rsid w:val="00684D8C"/>
    <w:rsid w:val="006A7A7B"/>
    <w:rsid w:val="006B3776"/>
    <w:rsid w:val="006C0426"/>
    <w:rsid w:val="006C12FC"/>
    <w:rsid w:val="006E075E"/>
    <w:rsid w:val="0070040B"/>
    <w:rsid w:val="00723461"/>
    <w:rsid w:val="00733278"/>
    <w:rsid w:val="00750988"/>
    <w:rsid w:val="00751BB3"/>
    <w:rsid w:val="007858E1"/>
    <w:rsid w:val="007A0985"/>
    <w:rsid w:val="007E678F"/>
    <w:rsid w:val="007F728A"/>
    <w:rsid w:val="00831FF3"/>
    <w:rsid w:val="0085661E"/>
    <w:rsid w:val="0088608C"/>
    <w:rsid w:val="00892A43"/>
    <w:rsid w:val="00895113"/>
    <w:rsid w:val="0089752F"/>
    <w:rsid w:val="008B3CEB"/>
    <w:rsid w:val="008C0559"/>
    <w:rsid w:val="008D3BC4"/>
    <w:rsid w:val="008E25C1"/>
    <w:rsid w:val="00901176"/>
    <w:rsid w:val="009040E2"/>
    <w:rsid w:val="009616EB"/>
    <w:rsid w:val="009C4098"/>
    <w:rsid w:val="00A159D8"/>
    <w:rsid w:val="00A731C4"/>
    <w:rsid w:val="00A91D43"/>
    <w:rsid w:val="00A92146"/>
    <w:rsid w:val="00AB4AAD"/>
    <w:rsid w:val="00AD7487"/>
    <w:rsid w:val="00B01710"/>
    <w:rsid w:val="00B37899"/>
    <w:rsid w:val="00B44C5F"/>
    <w:rsid w:val="00B90090"/>
    <w:rsid w:val="00BC10D8"/>
    <w:rsid w:val="00BF49DD"/>
    <w:rsid w:val="00C2261B"/>
    <w:rsid w:val="00C24374"/>
    <w:rsid w:val="00C35314"/>
    <w:rsid w:val="00C40E02"/>
    <w:rsid w:val="00C82A18"/>
    <w:rsid w:val="00CC0370"/>
    <w:rsid w:val="00CF6E03"/>
    <w:rsid w:val="00D13AF6"/>
    <w:rsid w:val="00D2168D"/>
    <w:rsid w:val="00D43D27"/>
    <w:rsid w:val="00D44339"/>
    <w:rsid w:val="00D65C40"/>
    <w:rsid w:val="00DA67C2"/>
    <w:rsid w:val="00DA69E8"/>
    <w:rsid w:val="00E0665F"/>
    <w:rsid w:val="00E131EE"/>
    <w:rsid w:val="00E43DCA"/>
    <w:rsid w:val="00E548AE"/>
    <w:rsid w:val="00E72288"/>
    <w:rsid w:val="00E93C4E"/>
    <w:rsid w:val="00EA1D29"/>
    <w:rsid w:val="00ED0C68"/>
    <w:rsid w:val="00F12175"/>
    <w:rsid w:val="00F2053F"/>
    <w:rsid w:val="00F30B3B"/>
    <w:rsid w:val="00F34BA6"/>
    <w:rsid w:val="00F47631"/>
    <w:rsid w:val="00F537C9"/>
    <w:rsid w:val="00F54B58"/>
    <w:rsid w:val="00F6097D"/>
    <w:rsid w:val="00FB4D3A"/>
    <w:rsid w:val="00FD3493"/>
    <w:rsid w:val="00FE60B3"/>
    <w:rsid w:val="00FE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75224E-A8DD-485E-B340-E1E9B8E6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65F"/>
  </w:style>
  <w:style w:type="paragraph" w:styleId="Heading1">
    <w:name w:val="heading 1"/>
    <w:basedOn w:val="Normal"/>
    <w:next w:val="Normal"/>
    <w:link w:val="Heading1Char"/>
    <w:uiPriority w:val="9"/>
    <w:qFormat/>
    <w:rsid w:val="002C45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76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C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45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76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B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042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04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hub.org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yhub.org.u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8F998-BDA7-41F0-86D6-EFC8DB23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46F33175</Template>
  <TotalTime>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Dickson</dc:creator>
  <cp:lastModifiedBy>Lindsay Thomas</cp:lastModifiedBy>
  <cp:revision>2</cp:revision>
  <cp:lastPrinted>2016-04-25T12:06:00Z</cp:lastPrinted>
  <dcterms:created xsi:type="dcterms:W3CDTF">2016-12-05T10:01:00Z</dcterms:created>
  <dcterms:modified xsi:type="dcterms:W3CDTF">2016-12-05T10:01:00Z</dcterms:modified>
</cp:coreProperties>
</file>